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87" w:rsidRPr="0029274D" w:rsidRDefault="00127389" w:rsidP="0029274D">
      <w:pPr>
        <w:ind w:hanging="993"/>
        <w:jc w:val="right"/>
        <w:rPr>
          <w:sz w:val="16"/>
          <w:szCs w:val="16"/>
        </w:rPr>
      </w:pPr>
      <w:r w:rsidRPr="0029274D">
        <w:rPr>
          <w:sz w:val="16"/>
          <w:szCs w:val="16"/>
        </w:rPr>
        <w:t>Фамилия, имя ___________________________</w:t>
      </w:r>
      <w:r w:rsidR="001878FB" w:rsidRPr="0029274D">
        <w:rPr>
          <w:sz w:val="16"/>
          <w:szCs w:val="16"/>
        </w:rPr>
        <w:t xml:space="preserve">, </w:t>
      </w:r>
      <w:r w:rsidRPr="0029274D">
        <w:rPr>
          <w:sz w:val="16"/>
          <w:szCs w:val="16"/>
        </w:rPr>
        <w:t xml:space="preserve"> </w:t>
      </w:r>
      <w:r w:rsidR="007C61F3" w:rsidRPr="007C61F3">
        <w:rPr>
          <w:sz w:val="20"/>
          <w:szCs w:val="20"/>
        </w:rPr>
        <w:t>5</w:t>
      </w:r>
      <w:r w:rsidR="007C61F3">
        <w:rPr>
          <w:sz w:val="16"/>
          <w:szCs w:val="16"/>
        </w:rPr>
        <w:t xml:space="preserve"> </w:t>
      </w:r>
      <w:r w:rsidR="007C61F3">
        <w:rPr>
          <w:sz w:val="16"/>
          <w:szCs w:val="16"/>
          <w:vertAlign w:val="superscript"/>
        </w:rPr>
        <w:t xml:space="preserve">      </w:t>
      </w:r>
      <w:r w:rsidR="007C61F3" w:rsidRPr="007C61F3">
        <w:rPr>
          <w:sz w:val="20"/>
          <w:szCs w:val="20"/>
        </w:rPr>
        <w:t xml:space="preserve"> класс</w:t>
      </w:r>
    </w:p>
    <w:p w:rsidR="00706887" w:rsidRDefault="00127389" w:rsidP="0029274D">
      <w:pPr>
        <w:spacing w:before="120" w:after="120"/>
        <w:jc w:val="center"/>
        <w:rPr>
          <w:i/>
        </w:rPr>
      </w:pPr>
      <w:r w:rsidRPr="00706887">
        <w:rPr>
          <w:b/>
          <w:i/>
        </w:rPr>
        <w:t>Самостоятельная работа</w:t>
      </w:r>
      <w:r w:rsidRPr="00706887">
        <w:rPr>
          <w:i/>
        </w:rPr>
        <w:t xml:space="preserve"> «Клавиши клавиатуры»</w:t>
      </w:r>
    </w:p>
    <w:p w:rsidR="0029274D" w:rsidRPr="0029274D" w:rsidRDefault="0029274D" w:rsidP="0029274D">
      <w:pPr>
        <w:ind w:left="-993"/>
      </w:pPr>
      <w:r w:rsidRPr="0029274D">
        <w:t xml:space="preserve">Соедини стрелками </w:t>
      </w:r>
      <w:r w:rsidR="00833E32">
        <w:t xml:space="preserve">  </w:t>
      </w:r>
      <w:r w:rsidRPr="0029274D">
        <w:t>клавиши с их назначением</w:t>
      </w:r>
    </w:p>
    <w:tbl>
      <w:tblPr>
        <w:tblStyle w:val="a5"/>
        <w:tblpPr w:leftFromText="180" w:rightFromText="180" w:vertAnchor="page" w:horzAnchor="margin" w:tblpXSpec="center" w:tblpY="10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0"/>
      </w:tblGrid>
      <w:tr w:rsidR="00833E32" w:rsidTr="00833E32">
        <w:trPr>
          <w:trHeight w:val="372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 xml:space="preserve">получение символов, расположенных  вместе с </w:t>
            </w:r>
            <w:proofErr w:type="gramStart"/>
            <w:r w:rsidRPr="00833E32">
              <w:t>цифровыми</w:t>
            </w:r>
            <w:proofErr w:type="gramEnd"/>
            <w:r w:rsidRPr="00833E32">
              <w:t xml:space="preserve"> в верхнем ряду клавиатуры (например, </w:t>
            </w:r>
            <w:r w:rsidRPr="00833E32">
              <w:rPr>
                <w:b/>
                <w:i/>
              </w:rPr>
              <w:t>!, «», №</w:t>
            </w:r>
            <w:r w:rsidRPr="00833E32">
              <w:t xml:space="preserve"> и т.д.)</w:t>
            </w:r>
          </w:p>
        </w:tc>
      </w:tr>
      <w:tr w:rsidR="00833E32" w:rsidTr="00833E32">
        <w:trPr>
          <w:trHeight w:val="166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включение дополнительной (цифровой) клавиатуры или её отключение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удаление символа справа от курсора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выполнение команды, переход курсора на новый абзац</w:t>
            </w:r>
          </w:p>
        </w:tc>
      </w:tr>
      <w:tr w:rsidR="00833E32" w:rsidTr="00833E32">
        <w:trPr>
          <w:trHeight w:val="201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получение одной строчной (заглавной) буквы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удаление символа слева от курсора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перевод курсора в конец строки</w:t>
            </w:r>
          </w:p>
        </w:tc>
      </w:tr>
      <w:tr w:rsidR="00833E32" w:rsidTr="00833E32">
        <w:trPr>
          <w:trHeight w:val="248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переключение алфавитов (с русского на английский и обратно)</w:t>
            </w:r>
          </w:p>
        </w:tc>
      </w:tr>
      <w:tr w:rsidR="00833E32" w:rsidTr="00833E32">
        <w:trPr>
          <w:trHeight w:val="251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фиксация режима ввода строчных букв (после нажатия все буквы будут большими) и отказ от этого режима</w:t>
            </w:r>
          </w:p>
        </w:tc>
      </w:tr>
      <w:tr w:rsidR="00833E32" w:rsidTr="00833E32">
        <w:trPr>
          <w:trHeight w:val="230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отказ от только что выбранного действия (в играх – выход из игры в меню)</w:t>
            </w:r>
          </w:p>
        </w:tc>
      </w:tr>
      <w:tr w:rsidR="00833E32" w:rsidTr="00833E32">
        <w:trPr>
          <w:trHeight w:val="246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перевод курсора на страницу вверх,  на страницу вниз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перевод курсора в начало строки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18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0"/>
      </w:tblGrid>
      <w:tr w:rsidR="00833E32" w:rsidTr="00833E32">
        <w:trPr>
          <w:trHeight w:val="372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 xml:space="preserve">получение символов, расположенных  вместе с </w:t>
            </w:r>
            <w:proofErr w:type="gramStart"/>
            <w:r w:rsidRPr="00833E32">
              <w:t>цифровыми</w:t>
            </w:r>
            <w:proofErr w:type="gramEnd"/>
            <w:r w:rsidRPr="00833E32">
              <w:t xml:space="preserve"> в верхнем ряду клавиатуры (например, </w:t>
            </w:r>
            <w:r w:rsidRPr="00833E32">
              <w:rPr>
                <w:b/>
                <w:i/>
              </w:rPr>
              <w:t>!, «», №</w:t>
            </w:r>
            <w:r w:rsidRPr="00833E32">
              <w:t xml:space="preserve"> и т.д.)</w:t>
            </w:r>
          </w:p>
        </w:tc>
      </w:tr>
      <w:tr w:rsidR="00833E32" w:rsidTr="00833E32">
        <w:trPr>
          <w:trHeight w:val="166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включение дополнительной (цифровой) клавиатуры или её отключение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удаление символа справа от курсора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выполнение команды, переход курсора на новый абзац</w:t>
            </w:r>
          </w:p>
        </w:tc>
      </w:tr>
      <w:tr w:rsidR="00833E32" w:rsidTr="00833E32">
        <w:trPr>
          <w:trHeight w:val="201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получение одной строчной (заглавной) буквы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удаление символа слева от курсора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перевод курсора в конец строки</w:t>
            </w:r>
          </w:p>
        </w:tc>
      </w:tr>
      <w:tr w:rsidR="00833E32" w:rsidTr="00833E32">
        <w:trPr>
          <w:trHeight w:val="248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переключение алфавитов (с русского на английский и обратно)</w:t>
            </w:r>
          </w:p>
        </w:tc>
      </w:tr>
      <w:tr w:rsidR="00833E32" w:rsidTr="00833E32">
        <w:trPr>
          <w:trHeight w:val="251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фиксация режима ввода строчных букв (после нажатия все буквы будут большими) и отказ от этого режима</w:t>
            </w:r>
          </w:p>
        </w:tc>
      </w:tr>
      <w:tr w:rsidR="00833E32" w:rsidTr="00833E32">
        <w:trPr>
          <w:trHeight w:val="230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отказ от только что выбранного действия (в играх – выход из игры в меню)</w:t>
            </w:r>
          </w:p>
        </w:tc>
      </w:tr>
      <w:tr w:rsidR="00833E32" w:rsidTr="00833E32">
        <w:trPr>
          <w:trHeight w:val="246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перевод курсора на страницу вверх,  на страницу вниз</w:t>
            </w:r>
          </w:p>
        </w:tc>
      </w:tr>
      <w:tr w:rsidR="00833E32" w:rsidTr="00833E32">
        <w:trPr>
          <w:trHeight w:val="227"/>
        </w:trPr>
        <w:tc>
          <w:tcPr>
            <w:tcW w:w="7430" w:type="dxa"/>
            <w:vAlign w:val="center"/>
          </w:tcPr>
          <w:p w:rsidR="00833E32" w:rsidRPr="00833E32" w:rsidRDefault="00833E32" w:rsidP="00833E32">
            <w:pPr>
              <w:spacing w:after="120"/>
              <w:jc w:val="center"/>
            </w:pPr>
            <w:r w:rsidRPr="00833E32">
              <w:t>перевод курсора в начало строки</w:t>
            </w:r>
          </w:p>
        </w:tc>
      </w:tr>
    </w:tbl>
    <w:p w:rsidR="00833E32" w:rsidRDefault="003C7055" w:rsidP="00127389">
      <w:pPr>
        <w:spacing w:after="240"/>
      </w:pPr>
      <w:r>
        <w:rPr>
          <w:noProof/>
        </w:rPr>
        <w:pict>
          <v:group id="_x0000_s1056" style="position:absolute;margin-left:-52.25pt;margin-top:7.25pt;width:558.4pt;height:254pt;z-index:251674624;mso-position-horizontal-relative:text;mso-position-vertical-relative:text" coordorigin="259,1257" coordsize="11087,4541">
            <v:group id="_x0000_s1037" style="position:absolute;left:259;top:1257;width:2005;height:395" coordorigin="259,981" coordsize="2005,395">
              <v:rect id="_x0000_s1036" style="position:absolute;left:1002;top:981;width:476;height:357" strokecolor="white [3212]" strokeweight="0">
                <v:textbox style="mso-next-textbox:#_x0000_s1036">
                  <w:txbxContent>
                    <w:p w:rsidR="00706887" w:rsidRDefault="00706887">
                      <w:r>
                        <w:t>+</w:t>
                      </w:r>
                    </w:p>
                  </w:txbxContent>
                </v:textbox>
              </v:rect>
              <v:rect id="_x0000_s1027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27">
                  <w:txbxContent>
                    <w:p w:rsidR="00F40729" w:rsidRDefault="00F40729" w:rsidP="00F40729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  <v:rect id="_x0000_s1028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028">
                  <w:txbxContent>
                    <w:p w:rsidR="00F40729" w:rsidRDefault="00F40729" w:rsidP="00F40729">
                      <w:pPr>
                        <w:ind w:left="-142" w:right="-63"/>
                      </w:pPr>
                      <w:r w:rsidRPr="00164982">
                        <w:rPr>
                          <w:b/>
                          <w:sz w:val="22"/>
                          <w:szCs w:val="22"/>
                        </w:rPr>
                        <w:t>{буква}</w:t>
                      </w:r>
                    </w:p>
                  </w:txbxContent>
                </v:textbox>
              </v:rect>
            </v:group>
            <v:group id="_x0000_s1038" style="position:absolute;left:259;top:2774;width:2069;height:395" coordorigin="259,981" coordsize="2005,395">
              <v:rect id="_x0000_s1039" style="position:absolute;left:1002;top:981;width:476;height:357" strokecolor="white [3212]" strokeweight="0">
                <v:textbox style="mso-next-textbox:#_x0000_s1039">
                  <w:txbxContent>
                    <w:p w:rsidR="001878FB" w:rsidRDefault="001878FB">
                      <w:r>
                        <w:t>+</w:t>
                      </w:r>
                    </w:p>
                  </w:txbxContent>
                </v:textbox>
              </v:rect>
              <v:rect id="_x0000_s1040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40">
                  <w:txbxContent>
                    <w:p w:rsidR="001878FB" w:rsidRDefault="001878FB" w:rsidP="00F40729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  <v:rect id="_x0000_s1041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041">
                  <w:txbxContent>
                    <w:p w:rsidR="001878FB" w:rsidRDefault="001878FB" w:rsidP="001878FB">
                      <w:pPr>
                        <w:ind w:left="-142" w:right="-240"/>
                      </w:pPr>
                      <w:r w:rsidRPr="00164982">
                        <w:rPr>
                          <w:b/>
                          <w:sz w:val="22"/>
                          <w:szCs w:val="22"/>
                        </w:rPr>
                        <w:t>{</w:t>
                      </w:r>
                      <w:r w:rsidRPr="001878F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цифра</w:t>
                      </w:r>
                      <w:r w:rsidRPr="00164982">
                        <w:rPr>
                          <w:b/>
                          <w:sz w:val="22"/>
                          <w:szCs w:val="22"/>
                        </w:rPr>
                        <w:t>}</w:t>
                      </w:r>
                    </w:p>
                  </w:txbxContent>
                </v:textbox>
              </v:rect>
            </v:group>
            <v:group id="_x0000_s1043" style="position:absolute;left:259;top:2040;width:2005;height:395" coordorigin="259,981" coordsize="2005,395">
              <v:rect id="_x0000_s1044" style="position:absolute;left:1002;top:981;width:476;height:357" strokecolor="white [3212]" strokeweight="0">
                <v:textbox style="mso-next-textbox:#_x0000_s1044">
                  <w:txbxContent>
                    <w:p w:rsidR="001878FB" w:rsidRDefault="001878FB">
                      <w:r>
                        <w:t>+</w:t>
                      </w:r>
                    </w:p>
                  </w:txbxContent>
                </v:textbox>
              </v:rect>
              <v:rect id="_x0000_s1045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45">
                  <w:txbxContent>
                    <w:p w:rsidR="001878FB" w:rsidRPr="001878FB" w:rsidRDefault="001878FB">
                      <w:pPr>
                        <w:rPr>
                          <w:b/>
                          <w:lang w:val="en-US"/>
                        </w:rPr>
                      </w:pPr>
                      <w:r w:rsidRPr="001878FB">
                        <w:rPr>
                          <w:b/>
                          <w:lang w:val="en-US"/>
                        </w:rPr>
                        <w:t>Alt</w:t>
                      </w:r>
                    </w:p>
                  </w:txbxContent>
                </v:textbox>
              </v:rect>
              <v:rect id="_x0000_s1046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046">
                  <w:txbxContent>
                    <w:p w:rsidR="001878FB" w:rsidRDefault="001878FB" w:rsidP="001878FB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</v:group>
            <v:group id="_x0000_s1047" style="position:absolute;left:259;top:3653;width:2005;height:395" coordorigin="259,981" coordsize="2005,395">
              <v:rect id="_x0000_s1048" style="position:absolute;left:1002;top:981;width:476;height:357" strokecolor="white [3212]" strokeweight="0">
                <v:textbox style="mso-next-textbox:#_x0000_s1048">
                  <w:txbxContent>
                    <w:p w:rsidR="001878FB" w:rsidRDefault="001878FB">
                      <w:r>
                        <w:t>+</w:t>
                      </w:r>
                    </w:p>
                  </w:txbxContent>
                </v:textbox>
              </v:rect>
              <v:rect id="_x0000_s1049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49">
                  <w:txbxContent>
                    <w:p w:rsidR="001878FB" w:rsidRPr="001878FB" w:rsidRDefault="001878FB">
                      <w:pPr>
                        <w:rPr>
                          <w:b/>
                          <w:lang w:val="en-US"/>
                        </w:rPr>
                      </w:pPr>
                      <w:r w:rsidRPr="001878FB">
                        <w:rPr>
                          <w:b/>
                          <w:lang w:val="en-US"/>
                        </w:rPr>
                        <w:t>Ctrl</w:t>
                      </w:r>
                    </w:p>
                  </w:txbxContent>
                </v:textbox>
              </v:rect>
              <v:rect id="_x0000_s1050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050">
                  <w:txbxContent>
                    <w:p w:rsidR="001878FB" w:rsidRDefault="001878FB" w:rsidP="001878FB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</v:group>
            <v:group id="_x0000_s1055" style="position:absolute;left:10110;top:1257;width:1236;height:4541" coordorigin="10110,1257" coordsize="1236,4541">
              <v:rect id="_x0000_s1026" style="position:absolute;left:10110;top:5403;width:1236;height:395" strokecolor="#7f7f7f [1612]" strokeweight=".25pt">
                <v:fill color2="fill darken(226)" rotate="t" method="linear sigma" focus="-50%" type="gradient"/>
                <v:textbox style="mso-next-textbox:#_x0000_s1026">
                  <w:txbxContent>
                    <w:p w:rsidR="00F40729" w:rsidRDefault="00F40729" w:rsidP="00F40729">
                      <w:pPr>
                        <w:ind w:right="-63"/>
                      </w:pPr>
                      <w:r w:rsidRPr="00164982">
                        <w:rPr>
                          <w:b/>
                          <w:sz w:val="22"/>
                          <w:szCs w:val="22"/>
                          <w:lang w:val="en-US"/>
                        </w:rPr>
                        <w:t>CapsLock</w:t>
                      </w:r>
                    </w:p>
                  </w:txbxContent>
                </v:textbox>
              </v:rect>
              <v:rect id="_x0000_s1029" style="position:absolute;left:10110;top:3326;width:1236;height:395" strokecolor="#7f7f7f [1612]" strokeweight=".25pt">
                <v:fill color2="fill darken(226)" rotate="t" method="linear sigma" focus="-50%" type="gradient"/>
                <v:textbox style="mso-next-textbox:#_x0000_s1029">
                  <w:txbxContent>
                    <w:p w:rsidR="00F40729" w:rsidRPr="00F40729" w:rsidRDefault="00F40729" w:rsidP="00F40729">
                      <w:pPr>
                        <w:ind w:left="-142" w:right="-111"/>
                        <w:jc w:val="center"/>
                      </w:pPr>
                      <w:r w:rsidRPr="00F40729">
                        <w:rPr>
                          <w:b/>
                          <w:sz w:val="22"/>
                          <w:szCs w:val="22"/>
                          <w:lang w:val="en-US"/>
                        </w:rPr>
                        <w:t>Enter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030" style="position:absolute;left:10110;top:1257;width:1236;height:395" strokecolor="#7f7f7f [1612]" strokeweight=".25pt">
                <v:fill color2="fill darken(226)" rotate="t" method="linear sigma" focus="-50%" type="gradient"/>
                <v:textbox style="mso-next-textbox:#_x0000_s1030">
                  <w:txbxContent>
                    <w:p w:rsidR="00F40729" w:rsidRPr="00F40729" w:rsidRDefault="00F40729" w:rsidP="00706887">
                      <w:pPr>
                        <w:ind w:left="-142" w:right="-63"/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</w:p>
                  </w:txbxContent>
                </v:textbox>
              </v:rect>
              <v:rect id="_x0000_s1031" style="position:absolute;left:10110;top:4723;width:1236;height:395" strokecolor="#7f7f7f [1612]" strokeweight=".25pt">
                <v:fill color2="fill darken(226)" rotate="t" method="linear sigma" focus="-50%" type="gradient"/>
                <v:textbox style="mso-next-textbox:#_x0000_s1031">
                  <w:txbxContent>
                    <w:p w:rsidR="00F40729" w:rsidRPr="00F40729" w:rsidRDefault="001878FB" w:rsidP="00F40729">
                      <w:pPr>
                        <w:ind w:left="-142" w:right="-86"/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Home</w:t>
                      </w:r>
                      <w:r w:rsidR="00F40729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F40729"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032" style="position:absolute;left:10110;top:4048;width:1236;height:395" strokecolor="#7f7f7f [1612]" strokeweight=".25pt">
                <v:fill color2="fill darken(226)" rotate="t" method="linear sigma" focus="-50%" type="gradient"/>
                <v:textbox style="mso-next-textbox:#_x0000_s1032">
                  <w:txbxContent>
                    <w:p w:rsidR="00F40729" w:rsidRPr="00F40729" w:rsidRDefault="00F40729" w:rsidP="00F40729">
                      <w:pPr>
                        <w:ind w:left="-142" w:right="-63"/>
                        <w:jc w:val="center"/>
                      </w:pPr>
                      <w:r w:rsidRPr="00164982">
                        <w:rPr>
                          <w:b/>
                          <w:sz w:val="22"/>
                          <w:szCs w:val="22"/>
                          <w:lang w:val="en-US"/>
                        </w:rPr>
                        <w:t>Delete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051" style="position:absolute;left:10110;top:1937;width:1236;height:395" strokecolor="#7f7f7f [1612]" strokeweight=".25pt">
                <v:fill color2="fill darken(226)" rotate="t" method="linear sigma" focus="-50%" type="gradient"/>
                <v:textbox style="mso-next-textbox:#_x0000_s1051">
                  <w:txbxContent>
                    <w:p w:rsidR="001878FB" w:rsidRPr="00F40729" w:rsidRDefault="001878FB" w:rsidP="00F40729">
                      <w:pPr>
                        <w:ind w:left="-142" w:right="-86"/>
                        <w:jc w:val="center"/>
                      </w:pPr>
                      <w:r w:rsidRPr="00164982">
                        <w:rPr>
                          <w:b/>
                          <w:sz w:val="22"/>
                          <w:szCs w:val="22"/>
                          <w:lang w:val="en-US"/>
                        </w:rPr>
                        <w:t>Backspace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052" style="position:absolute;left:10110;top:2651;width:1236;height:395" strokecolor="#7f7f7f [1612]" strokeweight=".25pt">
                <v:fill color2="fill darken(226)" rotate="t" method="linear sigma" focus="-50%" type="gradient"/>
                <v:textbox style="mso-next-textbox:#_x0000_s1052">
                  <w:txbxContent>
                    <w:p w:rsidR="001878FB" w:rsidRPr="00F40729" w:rsidRDefault="001878FB" w:rsidP="00F40729">
                      <w:pPr>
                        <w:ind w:left="-142" w:right="-86"/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End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</v:group>
            <v:rect id="_x0000_s1053" style="position:absolute;left:529;top:4405;width:1236;height:395" strokecolor="#7f7f7f [1612]" strokeweight=".25pt">
              <v:fill color2="fill darken(226)" rotate="t" method="linear sigma" focus="-50%" type="gradient"/>
              <v:textbox style="mso-next-textbox:#_x0000_s1053">
                <w:txbxContent>
                  <w:p w:rsidR="001878FB" w:rsidRPr="00F40729" w:rsidRDefault="001878FB" w:rsidP="00F40729">
                    <w:pPr>
                      <w:ind w:left="-142" w:right="-63"/>
                      <w:jc w:val="center"/>
                    </w:pPr>
                    <w:proofErr w:type="spellStart"/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>PageUp</w:t>
                    </w:r>
                    <w:proofErr w:type="spellEnd"/>
                  </w:p>
                </w:txbxContent>
              </v:textbox>
            </v:rect>
            <v:rect id="_x0000_s1054" style="position:absolute;left:529;top:5195;width:1236;height:395" strokecolor="#7f7f7f [1612]" strokeweight=".25pt">
              <v:fill color2="fill darken(226)" rotate="t" method="linear sigma" focus="-50%" type="gradient"/>
              <v:textbox style="mso-next-textbox:#_x0000_s1054">
                <w:txbxContent>
                  <w:p w:rsidR="001878FB" w:rsidRPr="00F40729" w:rsidRDefault="001878FB" w:rsidP="00F40729">
                    <w:pPr>
                      <w:ind w:left="-142" w:right="-63"/>
                      <w:jc w:val="center"/>
                    </w:pP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>PageDown</w:t>
                    </w:r>
                  </w:p>
                </w:txbxContent>
              </v:textbox>
            </v:rect>
          </v:group>
        </w:pict>
      </w:r>
    </w:p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Pr="00833E32" w:rsidRDefault="00833E32" w:rsidP="00833E32"/>
    <w:p w:rsidR="00833E32" w:rsidRDefault="00833E32" w:rsidP="00833E32"/>
    <w:p w:rsidR="00833E32" w:rsidRDefault="00833E32" w:rsidP="00833E32">
      <w:pPr>
        <w:ind w:hanging="993"/>
        <w:jc w:val="right"/>
      </w:pPr>
      <w:r>
        <w:tab/>
      </w:r>
    </w:p>
    <w:p w:rsidR="00833E32" w:rsidRDefault="00833E32" w:rsidP="00833E32">
      <w:pPr>
        <w:ind w:hanging="993"/>
        <w:jc w:val="right"/>
      </w:pPr>
    </w:p>
    <w:p w:rsidR="00833E32" w:rsidRDefault="003C7055" w:rsidP="00833E32">
      <w:pPr>
        <w:ind w:hanging="993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-58.65pt;margin-top:12.25pt;width:561.6pt;height:0;z-index:251676672" o:connectortype="straight" strokecolor="#d8d8d8 [2732]"/>
        </w:pict>
      </w:r>
    </w:p>
    <w:p w:rsidR="00833E32" w:rsidRDefault="00833E32" w:rsidP="00833E32">
      <w:pPr>
        <w:ind w:hanging="993"/>
        <w:jc w:val="right"/>
      </w:pPr>
    </w:p>
    <w:p w:rsidR="00833E32" w:rsidRDefault="00833E32" w:rsidP="00833E32">
      <w:pPr>
        <w:ind w:hanging="993"/>
        <w:jc w:val="right"/>
      </w:pPr>
    </w:p>
    <w:p w:rsidR="00833E32" w:rsidRDefault="00833E32" w:rsidP="00833E32">
      <w:pPr>
        <w:ind w:hanging="993"/>
        <w:jc w:val="right"/>
        <w:rPr>
          <w:sz w:val="16"/>
          <w:szCs w:val="16"/>
        </w:rPr>
      </w:pPr>
    </w:p>
    <w:p w:rsidR="00833E32" w:rsidRDefault="00833E32" w:rsidP="00833E32">
      <w:pPr>
        <w:ind w:hanging="993"/>
        <w:jc w:val="right"/>
        <w:rPr>
          <w:sz w:val="16"/>
          <w:szCs w:val="16"/>
        </w:rPr>
      </w:pPr>
    </w:p>
    <w:p w:rsidR="00833E32" w:rsidRPr="0029274D" w:rsidRDefault="00833E32" w:rsidP="00833E32">
      <w:pPr>
        <w:ind w:hanging="993"/>
        <w:jc w:val="right"/>
        <w:rPr>
          <w:sz w:val="16"/>
          <w:szCs w:val="16"/>
        </w:rPr>
      </w:pPr>
      <w:r w:rsidRPr="0029274D">
        <w:rPr>
          <w:sz w:val="16"/>
          <w:szCs w:val="16"/>
        </w:rPr>
        <w:t xml:space="preserve">Фамилия, имя ___________________________,  </w:t>
      </w:r>
      <w:r w:rsidR="007C61F3" w:rsidRPr="007C61F3">
        <w:rPr>
          <w:sz w:val="20"/>
          <w:szCs w:val="20"/>
        </w:rPr>
        <w:t>5</w:t>
      </w:r>
      <w:r w:rsidR="007C61F3">
        <w:rPr>
          <w:sz w:val="16"/>
          <w:szCs w:val="16"/>
        </w:rPr>
        <w:t xml:space="preserve"> </w:t>
      </w:r>
      <w:r w:rsidR="007C61F3">
        <w:rPr>
          <w:sz w:val="16"/>
          <w:szCs w:val="16"/>
          <w:vertAlign w:val="superscript"/>
        </w:rPr>
        <w:t xml:space="preserve">      </w:t>
      </w:r>
      <w:r w:rsidR="007C61F3" w:rsidRPr="007C61F3">
        <w:rPr>
          <w:sz w:val="20"/>
          <w:szCs w:val="20"/>
        </w:rPr>
        <w:t xml:space="preserve"> </w:t>
      </w:r>
      <w:r w:rsidRPr="007C61F3">
        <w:rPr>
          <w:sz w:val="20"/>
          <w:szCs w:val="20"/>
        </w:rPr>
        <w:t>класс</w:t>
      </w:r>
      <w:r w:rsidRPr="007C61F3">
        <w:rPr>
          <w:sz w:val="16"/>
          <w:szCs w:val="16"/>
        </w:rPr>
        <w:t xml:space="preserve"> </w:t>
      </w:r>
    </w:p>
    <w:p w:rsidR="00833E32" w:rsidRDefault="00833E32" w:rsidP="00833E32">
      <w:pPr>
        <w:spacing w:before="120" w:after="120"/>
        <w:jc w:val="center"/>
        <w:rPr>
          <w:i/>
        </w:rPr>
      </w:pPr>
      <w:r w:rsidRPr="00706887">
        <w:rPr>
          <w:b/>
          <w:i/>
        </w:rPr>
        <w:t>Самостоятельная работа</w:t>
      </w:r>
      <w:r w:rsidRPr="00706887">
        <w:rPr>
          <w:i/>
        </w:rPr>
        <w:t xml:space="preserve"> «Клавиши клавиатуры»</w:t>
      </w:r>
    </w:p>
    <w:p w:rsidR="00833E32" w:rsidRPr="0029274D" w:rsidRDefault="00833E32" w:rsidP="00833E32">
      <w:pPr>
        <w:ind w:left="-993"/>
      </w:pPr>
      <w:r w:rsidRPr="0029274D">
        <w:t xml:space="preserve">Соедини стрелками </w:t>
      </w:r>
      <w:r>
        <w:t xml:space="preserve">  </w:t>
      </w:r>
      <w:r w:rsidRPr="0029274D">
        <w:t>клавиши с их назначением</w:t>
      </w:r>
    </w:p>
    <w:p w:rsidR="00F40729" w:rsidRPr="00833E32" w:rsidRDefault="003C7055" w:rsidP="00833E32">
      <w:pPr>
        <w:tabs>
          <w:tab w:val="left" w:pos="1567"/>
        </w:tabs>
      </w:pPr>
      <w:r>
        <w:rPr>
          <w:noProof/>
        </w:rPr>
        <w:pict>
          <v:group id="_x0000_s1084" style="position:absolute;margin-left:-55.45pt;margin-top:16.1pt;width:558.4pt;height:250.75pt;z-index:251675648" coordorigin="259,1257" coordsize="11087,4541">
            <v:group id="_x0000_s1085" style="position:absolute;left:259;top:1257;width:2005;height:395" coordorigin="259,981" coordsize="2005,395">
              <v:rect id="_x0000_s1086" style="position:absolute;left:1002;top:981;width:476;height:357" strokecolor="white [3212]" strokeweight="0">
                <v:textbox style="mso-next-textbox:#_x0000_s1086">
                  <w:txbxContent>
                    <w:p w:rsidR="00833E32" w:rsidRDefault="00833E32">
                      <w:r>
                        <w:t>+</w:t>
                      </w:r>
                    </w:p>
                  </w:txbxContent>
                </v:textbox>
              </v:rect>
              <v:rect id="_x0000_s1087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87">
                  <w:txbxContent>
                    <w:p w:rsidR="00833E32" w:rsidRDefault="00833E32" w:rsidP="00F40729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  <v:rect id="_x0000_s1088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088">
                  <w:txbxContent>
                    <w:p w:rsidR="00833E32" w:rsidRDefault="00833E32" w:rsidP="00F40729">
                      <w:pPr>
                        <w:ind w:left="-142" w:right="-63"/>
                      </w:pPr>
                      <w:r w:rsidRPr="00164982">
                        <w:rPr>
                          <w:b/>
                          <w:sz w:val="22"/>
                          <w:szCs w:val="22"/>
                        </w:rPr>
                        <w:t>{буква}</w:t>
                      </w:r>
                    </w:p>
                  </w:txbxContent>
                </v:textbox>
              </v:rect>
            </v:group>
            <v:group id="_x0000_s1089" style="position:absolute;left:259;top:2774;width:2069;height:395" coordorigin="259,981" coordsize="2005,395">
              <v:rect id="_x0000_s1090" style="position:absolute;left:1002;top:981;width:476;height:357" strokecolor="white [3212]" strokeweight="0">
                <v:textbox style="mso-next-textbox:#_x0000_s1090">
                  <w:txbxContent>
                    <w:p w:rsidR="00833E32" w:rsidRDefault="00833E32">
                      <w:r>
                        <w:t>+</w:t>
                      </w:r>
                    </w:p>
                  </w:txbxContent>
                </v:textbox>
              </v:rect>
              <v:rect id="_x0000_s1091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91">
                  <w:txbxContent>
                    <w:p w:rsidR="00833E32" w:rsidRDefault="00833E32" w:rsidP="00F40729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  <v:rect id="_x0000_s1092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092">
                  <w:txbxContent>
                    <w:p w:rsidR="00833E32" w:rsidRDefault="00833E32" w:rsidP="001878FB">
                      <w:pPr>
                        <w:ind w:left="-142" w:right="-240"/>
                      </w:pPr>
                      <w:r w:rsidRPr="00164982">
                        <w:rPr>
                          <w:b/>
                          <w:sz w:val="22"/>
                          <w:szCs w:val="22"/>
                        </w:rPr>
                        <w:t>{</w:t>
                      </w:r>
                      <w:r w:rsidRPr="001878F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цифра</w:t>
                      </w:r>
                      <w:r w:rsidRPr="00164982">
                        <w:rPr>
                          <w:b/>
                          <w:sz w:val="22"/>
                          <w:szCs w:val="22"/>
                        </w:rPr>
                        <w:t>}</w:t>
                      </w:r>
                    </w:p>
                  </w:txbxContent>
                </v:textbox>
              </v:rect>
            </v:group>
            <v:group id="_x0000_s1093" style="position:absolute;left:259;top:2040;width:2005;height:395" coordorigin="259,981" coordsize="2005,395">
              <v:rect id="_x0000_s1094" style="position:absolute;left:1002;top:981;width:476;height:357" strokecolor="white [3212]" strokeweight="0">
                <v:textbox style="mso-next-textbox:#_x0000_s1094">
                  <w:txbxContent>
                    <w:p w:rsidR="00833E32" w:rsidRDefault="00833E32">
                      <w:r>
                        <w:t>+</w:t>
                      </w:r>
                    </w:p>
                  </w:txbxContent>
                </v:textbox>
              </v:rect>
              <v:rect id="_x0000_s1095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95">
                  <w:txbxContent>
                    <w:p w:rsidR="00833E32" w:rsidRPr="001878FB" w:rsidRDefault="00833E32">
                      <w:pPr>
                        <w:rPr>
                          <w:b/>
                          <w:lang w:val="en-US"/>
                        </w:rPr>
                      </w:pPr>
                      <w:r w:rsidRPr="001878FB">
                        <w:rPr>
                          <w:b/>
                          <w:lang w:val="en-US"/>
                        </w:rPr>
                        <w:t>Alt</w:t>
                      </w:r>
                    </w:p>
                  </w:txbxContent>
                </v:textbox>
              </v:rect>
              <v:rect id="_x0000_s1096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096">
                  <w:txbxContent>
                    <w:p w:rsidR="00833E32" w:rsidRDefault="00833E32" w:rsidP="001878FB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</v:group>
            <v:group id="_x0000_s1097" style="position:absolute;left:259;top:3653;width:2005;height:395" coordorigin="259,981" coordsize="2005,395">
              <v:rect id="_x0000_s1098" style="position:absolute;left:1002;top:981;width:476;height:357" strokecolor="white [3212]" strokeweight="0">
                <v:textbox style="mso-next-textbox:#_x0000_s1098">
                  <w:txbxContent>
                    <w:p w:rsidR="00833E32" w:rsidRDefault="00833E32">
                      <w:r>
                        <w:t>+</w:t>
                      </w:r>
                    </w:p>
                  </w:txbxContent>
                </v:textbox>
              </v:rect>
              <v:rect id="_x0000_s1099" style="position:absolute;left:259;top:981;width:743;height:395" strokecolor="#7f7f7f [1612]" strokeweight=".25pt">
                <v:fill color2="fill darken(226)" rotate="t" method="linear sigma" focus="-50%" type="gradient"/>
                <v:textbox style="mso-next-textbox:#_x0000_s1099">
                  <w:txbxContent>
                    <w:p w:rsidR="00833E32" w:rsidRPr="001878FB" w:rsidRDefault="00833E32">
                      <w:pPr>
                        <w:rPr>
                          <w:b/>
                          <w:lang w:val="en-US"/>
                        </w:rPr>
                      </w:pPr>
                      <w:r w:rsidRPr="001878FB">
                        <w:rPr>
                          <w:b/>
                          <w:lang w:val="en-US"/>
                        </w:rPr>
                        <w:t>Ctrl</w:t>
                      </w:r>
                    </w:p>
                  </w:txbxContent>
                </v:textbox>
              </v:rect>
              <v:rect id="_x0000_s1100" style="position:absolute;left:1380;top:981;width:884;height:395" strokecolor="#7f7f7f [1612]" strokeweight=".25pt">
                <v:fill color2="fill darken(226)" rotate="t" method="linear sigma" focus="-50%" type="gradient"/>
                <v:textbox style="mso-next-textbox:#_x0000_s1100">
                  <w:txbxContent>
                    <w:p w:rsidR="00833E32" w:rsidRDefault="00833E32" w:rsidP="001878FB">
                      <w:pPr>
                        <w:ind w:right="-63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Shift</w:t>
                      </w:r>
                    </w:p>
                  </w:txbxContent>
                </v:textbox>
              </v:rect>
            </v:group>
            <v:group id="_x0000_s1101" style="position:absolute;left:10110;top:1257;width:1236;height:4541" coordorigin="10110,1257" coordsize="1236,4541">
              <v:rect id="_x0000_s1102" style="position:absolute;left:10110;top:5403;width:1236;height:395" strokecolor="#7f7f7f [1612]" strokeweight=".25pt">
                <v:fill color2="fill darken(226)" rotate="t" method="linear sigma" focus="-50%" type="gradient"/>
                <v:textbox style="mso-next-textbox:#_x0000_s1102">
                  <w:txbxContent>
                    <w:p w:rsidR="00833E32" w:rsidRDefault="00833E32" w:rsidP="00F40729">
                      <w:pPr>
                        <w:ind w:right="-63"/>
                      </w:pPr>
                      <w:r w:rsidRPr="00164982">
                        <w:rPr>
                          <w:b/>
                          <w:sz w:val="22"/>
                          <w:szCs w:val="22"/>
                          <w:lang w:val="en-US"/>
                        </w:rPr>
                        <w:t>CapsLock</w:t>
                      </w:r>
                    </w:p>
                  </w:txbxContent>
                </v:textbox>
              </v:rect>
              <v:rect id="_x0000_s1103" style="position:absolute;left:10110;top:3326;width:1236;height:395" strokecolor="#7f7f7f [1612]" strokeweight=".25pt">
                <v:fill color2="fill darken(226)" rotate="t" method="linear sigma" focus="-50%" type="gradient"/>
                <v:textbox style="mso-next-textbox:#_x0000_s1103">
                  <w:txbxContent>
                    <w:p w:rsidR="00833E32" w:rsidRPr="00F40729" w:rsidRDefault="00833E32" w:rsidP="00F40729">
                      <w:pPr>
                        <w:ind w:left="-142" w:right="-111"/>
                        <w:jc w:val="center"/>
                      </w:pPr>
                      <w:r w:rsidRPr="00F40729">
                        <w:rPr>
                          <w:b/>
                          <w:sz w:val="22"/>
                          <w:szCs w:val="22"/>
                          <w:lang w:val="en-US"/>
                        </w:rPr>
                        <w:t>Enter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104" style="position:absolute;left:10110;top:1257;width:1236;height:395" strokecolor="#7f7f7f [1612]" strokeweight=".25pt">
                <v:fill color2="fill darken(226)" rotate="t" method="linear sigma" focus="-50%" type="gradient"/>
                <v:textbox style="mso-next-textbox:#_x0000_s1104">
                  <w:txbxContent>
                    <w:p w:rsidR="00833E32" w:rsidRPr="00F40729" w:rsidRDefault="00833E32" w:rsidP="00706887">
                      <w:pPr>
                        <w:ind w:left="-142" w:right="-63"/>
                        <w:jc w:val="center"/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105" style="position:absolute;left:10110;top:4723;width:1236;height:395" strokecolor="#7f7f7f [1612]" strokeweight=".25pt">
                <v:fill color2="fill darken(226)" rotate="t" method="linear sigma" focus="-50%" type="gradient"/>
                <v:textbox style="mso-next-textbox:#_x0000_s1105">
                  <w:txbxContent>
                    <w:p w:rsidR="00833E32" w:rsidRPr="00F40729" w:rsidRDefault="00833E32" w:rsidP="00F40729">
                      <w:pPr>
                        <w:ind w:left="-142" w:right="-86"/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Home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106" style="position:absolute;left:10110;top:4048;width:1236;height:395" strokecolor="#7f7f7f [1612]" strokeweight=".25pt">
                <v:fill color2="fill darken(226)" rotate="t" method="linear sigma" focus="-50%" type="gradient"/>
                <v:textbox style="mso-next-textbox:#_x0000_s1106">
                  <w:txbxContent>
                    <w:p w:rsidR="00833E32" w:rsidRPr="00F40729" w:rsidRDefault="00833E32" w:rsidP="00F40729">
                      <w:pPr>
                        <w:ind w:left="-142" w:right="-63"/>
                        <w:jc w:val="center"/>
                      </w:pPr>
                      <w:r w:rsidRPr="00164982">
                        <w:rPr>
                          <w:b/>
                          <w:sz w:val="22"/>
                          <w:szCs w:val="22"/>
                          <w:lang w:val="en-US"/>
                        </w:rPr>
                        <w:t>Delete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107" style="position:absolute;left:10110;top:1937;width:1236;height:395" strokecolor="#7f7f7f [1612]" strokeweight=".25pt">
                <v:fill color2="fill darken(226)" rotate="t" method="linear sigma" focus="-50%" type="gradient"/>
                <v:textbox style="mso-next-textbox:#_x0000_s1107">
                  <w:txbxContent>
                    <w:p w:rsidR="00833E32" w:rsidRPr="00F40729" w:rsidRDefault="00833E32" w:rsidP="00F40729">
                      <w:pPr>
                        <w:ind w:left="-142" w:right="-86"/>
                        <w:jc w:val="center"/>
                      </w:pPr>
                      <w:r w:rsidRPr="00164982">
                        <w:rPr>
                          <w:b/>
                          <w:sz w:val="22"/>
                          <w:szCs w:val="22"/>
                          <w:lang w:val="en-US"/>
                        </w:rPr>
                        <w:t>Backspace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  <v:rect id="_x0000_s1108" style="position:absolute;left:10110;top:2651;width:1236;height:395" strokecolor="#7f7f7f [1612]" strokeweight=".25pt">
                <v:fill color2="fill darken(226)" rotate="t" method="linear sigma" focus="-50%" type="gradient"/>
                <v:textbox style="mso-next-textbox:#_x0000_s1108">
                  <w:txbxContent>
                    <w:p w:rsidR="00833E32" w:rsidRPr="00F40729" w:rsidRDefault="00833E32" w:rsidP="00F40729">
                      <w:pPr>
                        <w:ind w:left="-142" w:right="-86"/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End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NumLock</w:t>
                      </w:r>
                      <w:proofErr w:type="spellEnd"/>
                    </w:p>
                  </w:txbxContent>
                </v:textbox>
              </v:rect>
            </v:group>
            <v:rect id="_x0000_s1109" style="position:absolute;left:529;top:4405;width:1236;height:395" strokecolor="#7f7f7f [1612]" strokeweight=".25pt">
              <v:fill color2="fill darken(226)" rotate="t" method="linear sigma" focus="-50%" type="gradient"/>
              <v:textbox style="mso-next-textbox:#_x0000_s1109">
                <w:txbxContent>
                  <w:p w:rsidR="00833E32" w:rsidRPr="00F40729" w:rsidRDefault="00833E32" w:rsidP="00F40729">
                    <w:pPr>
                      <w:ind w:left="-142" w:right="-63"/>
                      <w:jc w:val="center"/>
                    </w:pP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>PageUp</w:t>
                    </w:r>
                  </w:p>
                </w:txbxContent>
              </v:textbox>
            </v:rect>
            <v:rect id="_x0000_s1110" style="position:absolute;left:529;top:5195;width:1236;height:395" strokecolor="#7f7f7f [1612]" strokeweight=".25pt">
              <v:fill color2="fill darken(226)" rotate="t" method="linear sigma" focus="-50%" type="gradient"/>
              <v:textbox style="mso-next-textbox:#_x0000_s1110">
                <w:txbxContent>
                  <w:p w:rsidR="00833E32" w:rsidRPr="00F40729" w:rsidRDefault="00833E32" w:rsidP="00F40729">
                    <w:pPr>
                      <w:ind w:left="-142" w:right="-63"/>
                      <w:jc w:val="center"/>
                    </w:pP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>PageDown</w:t>
                    </w:r>
                  </w:p>
                </w:txbxContent>
              </v:textbox>
            </v:rect>
          </v:group>
        </w:pict>
      </w:r>
    </w:p>
    <w:sectPr w:rsidR="00F40729" w:rsidRPr="00833E32" w:rsidSect="00833E32">
      <w:pgSz w:w="11906" w:h="16838" w:code="9"/>
      <w:pgMar w:top="709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E37"/>
    <w:multiLevelType w:val="hybridMultilevel"/>
    <w:tmpl w:val="1CCABA32"/>
    <w:lvl w:ilvl="0" w:tplc="F8AC6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660C5"/>
    <w:multiLevelType w:val="hybridMultilevel"/>
    <w:tmpl w:val="97FAD05E"/>
    <w:lvl w:ilvl="0" w:tplc="F8AC6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0729"/>
    <w:rsid w:val="00016FF5"/>
    <w:rsid w:val="00127389"/>
    <w:rsid w:val="001878FB"/>
    <w:rsid w:val="00191DC4"/>
    <w:rsid w:val="001F01B0"/>
    <w:rsid w:val="0029274D"/>
    <w:rsid w:val="003C7055"/>
    <w:rsid w:val="003E674D"/>
    <w:rsid w:val="00444932"/>
    <w:rsid w:val="004930D8"/>
    <w:rsid w:val="00706887"/>
    <w:rsid w:val="00754DD4"/>
    <w:rsid w:val="007C61F3"/>
    <w:rsid w:val="007D22FC"/>
    <w:rsid w:val="007E2920"/>
    <w:rsid w:val="00833E32"/>
    <w:rsid w:val="0085263F"/>
    <w:rsid w:val="008B5E44"/>
    <w:rsid w:val="00A66C2D"/>
    <w:rsid w:val="00A863C9"/>
    <w:rsid w:val="00AF7CC5"/>
    <w:rsid w:val="00B81396"/>
    <w:rsid w:val="00BA6EBA"/>
    <w:rsid w:val="00C504F3"/>
    <w:rsid w:val="00D80B1F"/>
    <w:rsid w:val="00F40729"/>
    <w:rsid w:val="00FB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2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2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2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80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2011-07-26T12:11:00Z</dcterms:created>
  <dcterms:modified xsi:type="dcterms:W3CDTF">2011-07-26T12:11:00Z</dcterms:modified>
</cp:coreProperties>
</file>